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4896A267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496CC3">
      <w:rPr>
        <w:b/>
        <w:bCs/>
        <w:noProof/>
        <w:sz w:val="28"/>
        <w:szCs w:val="28"/>
      </w:rPr>
      <w:t>Turkovići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,   </w:t>
    </w:r>
    <w:r w:rsidR="00AF421E">
      <w:rPr>
        <w:b/>
        <w:bCs/>
        <w:noProof/>
        <w:sz w:val="28"/>
        <w:szCs w:val="28"/>
      </w:rPr>
      <w:t xml:space="preserve">          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E0037"/>
    <w:rsid w:val="0017776D"/>
    <w:rsid w:val="001F76BF"/>
    <w:rsid w:val="003C01F5"/>
    <w:rsid w:val="00453DD4"/>
    <w:rsid w:val="00496CC3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61F91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64FC1-3563-486F-B4E0-B2277A70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2025-09-24T21:23:00Z</dcterms:modified>
</cp:coreProperties>
</file>